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19/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0</w:t>
      </w:r>
      <w:r>
        <w:rPr>
          <w:rFonts w:ascii="PT Astra Serif" w:hAnsi="PT Astra Serif"/>
          <w:b/>
          <w:sz w:val="28"/>
          <w:szCs w:val="28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.03.2021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 xml:space="preserve"> внесении изменений в отдельные нормативные </w:t>
        <w:br/>
        <w:t>правовые акты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</w:t>
      </w:r>
      <w:r>
        <w:rPr>
          <w:rFonts w:ascii="PT Astra Serif" w:hAnsi="PT Astra Serif"/>
          <w:sz w:val="28"/>
          <w:szCs w:val="28"/>
          <w:lang w:val="ru-RU"/>
        </w:rPr>
        <w:t>9</w:t>
      </w:r>
      <w:r>
        <w:rPr>
          <w:rFonts w:ascii="PT Astra Serif" w:hAnsi="PT Astra Serif"/>
          <w:sz w:val="28"/>
          <w:szCs w:val="28"/>
          <w:lang w:val="ru-RU"/>
        </w:rPr>
        <w:t xml:space="preserve"> 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отдельные нормативные правовые акты Правительства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пециалистами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предусматривается внесение изменений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нормативные правовые акты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Правительства Ульяновской области,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которые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приводятся</w:t>
        <w:br/>
        <w:t xml:space="preserve">в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утверждёнными постановлением Правительства Российской Федерации от 18.09.2020 № 1492.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cs="PT Astra Serif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Проектом предлагается внести изменения в общие положения Правил предоставления субсидий, порядок заключения соглашений о предоставлении субсидий,</w:t>
      </w:r>
      <w:r>
        <w:rPr>
          <w:rFonts w:eastAsia="Calibri" w:cs="PT Astra Serif" w:ascii="PT Astra Serif" w:hAnsi="PT Astra Serif" w:eastAsiaTheme="minorHAns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eastAsia="en-US"/>
        </w:rPr>
        <w:t xml:space="preserve"> уточняются отдельные формулировки условий, которые должны содержаться в таких соглашениях, и требования к форме отчёта о достижении результата предоставлении субсидии.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Application>LibreOffice/6.4.6.2$Linux_X86_64 LibreOffice_project/40$Build-2</Application>
  <Pages>1</Pages>
  <Words>239</Words>
  <Characters>1948</Characters>
  <CharactersWithSpaces>2219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2021-03-10T15:25:58Z</cp:lastPrinted>
  <dcterms:modified xsi:type="dcterms:W3CDTF">2021-03-10T15:27:44Z</dcterms:modified>
  <cp:revision>61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